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CAA" w:rsidRPr="00760D54" w:rsidRDefault="00471CAA" w:rsidP="00471C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D54">
        <w:rPr>
          <w:rFonts w:ascii="Times New Roman" w:hAnsi="Times New Roman" w:cs="Times New Roman"/>
          <w:b/>
          <w:sz w:val="28"/>
          <w:szCs w:val="28"/>
        </w:rPr>
        <w:t xml:space="preserve">Список методических указаний, учебных пособий по ОПОП </w:t>
      </w:r>
    </w:p>
    <w:p w:rsidR="00471CAA" w:rsidRPr="00760D54" w:rsidRDefault="00471CAA" w:rsidP="00471C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D54">
        <w:rPr>
          <w:rFonts w:ascii="Times New Roman" w:hAnsi="Times New Roman" w:cs="Times New Roman"/>
          <w:b/>
          <w:sz w:val="28"/>
          <w:szCs w:val="28"/>
        </w:rPr>
        <w:t>44.0</w:t>
      </w:r>
      <w:r w:rsidR="00760D54" w:rsidRPr="00760D54">
        <w:rPr>
          <w:rFonts w:ascii="Times New Roman" w:hAnsi="Times New Roman" w:cs="Times New Roman"/>
          <w:b/>
          <w:sz w:val="28"/>
          <w:szCs w:val="28"/>
        </w:rPr>
        <w:t>4</w:t>
      </w:r>
      <w:r w:rsidRPr="00760D54">
        <w:rPr>
          <w:rFonts w:ascii="Times New Roman" w:hAnsi="Times New Roman" w:cs="Times New Roman"/>
          <w:b/>
          <w:sz w:val="28"/>
          <w:szCs w:val="28"/>
        </w:rPr>
        <w:t>.0</w:t>
      </w:r>
      <w:r w:rsidR="00760D54" w:rsidRPr="00760D54">
        <w:rPr>
          <w:rFonts w:ascii="Times New Roman" w:hAnsi="Times New Roman" w:cs="Times New Roman"/>
          <w:b/>
          <w:sz w:val="28"/>
          <w:szCs w:val="28"/>
        </w:rPr>
        <w:t>1</w:t>
      </w:r>
      <w:r w:rsidRPr="00760D54">
        <w:rPr>
          <w:rFonts w:ascii="Times New Roman" w:hAnsi="Times New Roman" w:cs="Times New Roman"/>
          <w:b/>
          <w:sz w:val="28"/>
          <w:szCs w:val="28"/>
        </w:rPr>
        <w:t xml:space="preserve"> Педагогическое образование профиль подготовки История </w:t>
      </w:r>
      <w:r w:rsidR="00760D54" w:rsidRPr="00760D54">
        <w:rPr>
          <w:rFonts w:ascii="Times New Roman" w:hAnsi="Times New Roman" w:cs="Times New Roman"/>
          <w:b/>
          <w:sz w:val="28"/>
          <w:szCs w:val="28"/>
        </w:rPr>
        <w:t>антропология</w:t>
      </w:r>
    </w:p>
    <w:p w:rsidR="00471CAA" w:rsidRPr="00760D54" w:rsidRDefault="00471CAA" w:rsidP="00471C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D54">
        <w:rPr>
          <w:rFonts w:ascii="Times New Roman" w:hAnsi="Times New Roman" w:cs="Times New Roman"/>
          <w:b/>
          <w:sz w:val="28"/>
          <w:szCs w:val="28"/>
        </w:rPr>
        <w:t>Методические указания по организации и проведению практик:</w:t>
      </w:r>
    </w:p>
    <w:p w:rsidR="005370DB" w:rsidRPr="00760D54" w:rsidRDefault="005370DB" w:rsidP="00471CAA">
      <w:pPr>
        <w:pStyle w:val="a3"/>
        <w:numPr>
          <w:ilvl w:val="0"/>
          <w:numId w:val="1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Мандель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 Б.Р. Методика преподавания педагогики в современном высшем учебном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заведении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учебное пособие для обучающихся в магистратуре</w:t>
      </w:r>
      <w:r w:rsidRPr="00760D54">
        <w:rPr>
          <w:rFonts w:ascii="Times New Roman" w:hAnsi="Times New Roman" w:cs="Times New Roman"/>
          <w:sz w:val="28"/>
          <w:szCs w:val="28"/>
        </w:rPr>
        <w:t>.- Москва-</w:t>
      </w:r>
      <w:r w:rsidRPr="00760D54">
        <w:rPr>
          <w:rFonts w:ascii="Times New Roman" w:hAnsi="Times New Roman" w:cs="Times New Roman"/>
          <w:sz w:val="28"/>
          <w:szCs w:val="28"/>
        </w:rPr>
        <w:t xml:space="preserve">Берлин :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>-Медиа, 2018. - 403 с. ISBN 978-5-4475-9534-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0 ;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6" w:history="1">
        <w:r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http://biblioclub.ru/index.php?page=book&amp;id=480428</w:t>
        </w:r>
      </w:hyperlink>
      <w:r w:rsidRPr="00760D54">
        <w:rPr>
          <w:rFonts w:ascii="Times New Roman" w:hAnsi="Times New Roman" w:cs="Times New Roman"/>
          <w:sz w:val="28"/>
          <w:szCs w:val="28"/>
        </w:rPr>
        <w:t> </w:t>
      </w:r>
    </w:p>
    <w:p w:rsidR="005370DB" w:rsidRPr="00760D54" w:rsidRDefault="005370DB" w:rsidP="005370DB">
      <w:pPr>
        <w:pStyle w:val="a3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60D54">
        <w:rPr>
          <w:rFonts w:ascii="Times New Roman" w:hAnsi="Times New Roman" w:cs="Times New Roman"/>
          <w:sz w:val="28"/>
          <w:szCs w:val="28"/>
        </w:rPr>
        <w:t>Наточая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 </w:t>
      </w:r>
      <w:r w:rsidRPr="00760D54">
        <w:rPr>
          <w:rFonts w:ascii="Times New Roman" w:hAnsi="Times New Roman" w:cs="Times New Roman"/>
          <w:sz w:val="28"/>
          <w:szCs w:val="28"/>
        </w:rPr>
        <w:t xml:space="preserve"> Е.Н.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Педагогическая практика магистрантов : учебно-методическое пособие</w:t>
      </w:r>
      <w:r w:rsidRPr="00760D54">
        <w:rPr>
          <w:rFonts w:ascii="Times New Roman" w:hAnsi="Times New Roman" w:cs="Times New Roman"/>
          <w:sz w:val="28"/>
          <w:szCs w:val="28"/>
        </w:rPr>
        <w:t>.</w:t>
      </w:r>
      <w:r w:rsidRPr="00760D5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Оренбург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ОГУ, 2017. - 104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ISBN 978-5-7410-1678-7 ; То же [Электронный ресурс]. - URL: </w:t>
      </w:r>
      <w:hyperlink r:id="rId7" w:history="1">
        <w:r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http://biblioclub.ru/index.php?page=book&amp;id=481783</w:t>
        </w:r>
      </w:hyperlink>
    </w:p>
    <w:p w:rsidR="00471CAA" w:rsidRPr="00760D54" w:rsidRDefault="00471CAA" w:rsidP="00471C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1CAA" w:rsidRPr="00760D54" w:rsidRDefault="00471CAA" w:rsidP="00471CA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D54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написанию курсовых работ и </w:t>
      </w:r>
      <w:r w:rsidR="00760D54" w:rsidRPr="00760D54">
        <w:rPr>
          <w:rFonts w:ascii="Times New Roman" w:hAnsi="Times New Roman" w:cs="Times New Roman"/>
          <w:b/>
          <w:sz w:val="28"/>
          <w:szCs w:val="28"/>
        </w:rPr>
        <w:t>магистерской диссертации</w:t>
      </w:r>
      <w:r w:rsidRPr="00760D54">
        <w:rPr>
          <w:rFonts w:ascii="Times New Roman" w:hAnsi="Times New Roman" w:cs="Times New Roman"/>
          <w:b/>
          <w:sz w:val="28"/>
          <w:szCs w:val="28"/>
        </w:rPr>
        <w:t>:</w:t>
      </w:r>
    </w:p>
    <w:p w:rsidR="00471CAA" w:rsidRPr="00760D54" w:rsidRDefault="00471CAA" w:rsidP="00471CAA">
      <w:pPr>
        <w:pStyle w:val="a3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D54">
        <w:rPr>
          <w:rFonts w:ascii="Times New Roman" w:hAnsi="Times New Roman" w:cs="Times New Roman"/>
          <w:sz w:val="28"/>
          <w:szCs w:val="28"/>
        </w:rPr>
        <w:t>Хазина А.В., Софронова Л.В. Учебно-методическое пособие по написанию курсовых и выпускных квалификационных работ. Н.</w:t>
      </w:r>
      <w:r w:rsidR="0047669B" w:rsidRPr="00760D54">
        <w:rPr>
          <w:rFonts w:ascii="Times New Roman" w:hAnsi="Times New Roman" w:cs="Times New Roman"/>
          <w:sz w:val="28"/>
          <w:szCs w:val="28"/>
        </w:rPr>
        <w:t xml:space="preserve"> </w:t>
      </w:r>
      <w:r w:rsidRPr="00760D54">
        <w:rPr>
          <w:rFonts w:ascii="Times New Roman" w:hAnsi="Times New Roman" w:cs="Times New Roman"/>
          <w:sz w:val="28"/>
          <w:szCs w:val="28"/>
        </w:rPr>
        <w:t>Новгород: НГПУ, 2015. 32 с.</w:t>
      </w:r>
    </w:p>
    <w:p w:rsidR="00760D54" w:rsidRPr="00760D54" w:rsidRDefault="00760D54" w:rsidP="00471CAA">
      <w:pPr>
        <w:pStyle w:val="a3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D5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орелов</w:t>
      </w:r>
      <w:r w:rsidRPr="00760D54">
        <w:rPr>
          <w:rFonts w:ascii="Times New Roman" w:hAnsi="Times New Roman" w:cs="Times New Roman"/>
          <w:sz w:val="28"/>
          <w:szCs w:val="28"/>
        </w:rPr>
        <w:t xml:space="preserve"> В.П. Магистерская диссертация: практическое пособие для магистрантов всех специальностей вузов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60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60D54">
        <w:rPr>
          <w:rFonts w:ascii="Times New Roman" w:hAnsi="Times New Roman" w:cs="Times New Roman"/>
          <w:sz w:val="28"/>
          <w:szCs w:val="28"/>
        </w:rPr>
        <w:t xml:space="preserve"> Москва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Берлин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>-Медиа, 2016. - 116 с. - ISBN 978-5-4475-8697-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3 ;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То же [Эл</w:t>
      </w:r>
      <w:bookmarkStart w:id="0" w:name="_GoBack"/>
      <w:bookmarkEnd w:id="0"/>
      <w:r w:rsidRPr="00760D54">
        <w:rPr>
          <w:rFonts w:ascii="Times New Roman" w:hAnsi="Times New Roman" w:cs="Times New Roman"/>
          <w:sz w:val="28"/>
          <w:szCs w:val="28"/>
        </w:rPr>
        <w:t>ектронный ресурс]. - URL: </w:t>
      </w:r>
      <w:hyperlink r:id="rId8" w:history="1">
        <w:r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http://biblioclub.ru/index.php?page=book&amp;id=447692</w:t>
        </w:r>
      </w:hyperlink>
      <w:r w:rsidRPr="00760D54">
        <w:rPr>
          <w:rFonts w:ascii="Times New Roman" w:hAnsi="Times New Roman" w:cs="Times New Roman"/>
          <w:sz w:val="28"/>
          <w:szCs w:val="28"/>
        </w:rPr>
        <w:t> </w:t>
      </w:r>
    </w:p>
    <w:p w:rsidR="00760D54" w:rsidRPr="00760D54" w:rsidRDefault="00760D54" w:rsidP="00471CAA">
      <w:pPr>
        <w:pStyle w:val="a3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Рогожин</w:t>
      </w:r>
      <w:r w:rsidRPr="00760D54">
        <w:rPr>
          <w:rFonts w:ascii="Times New Roman" w:hAnsi="Times New Roman" w:cs="Times New Roman"/>
          <w:sz w:val="28"/>
          <w:szCs w:val="28"/>
        </w:rPr>
        <w:t xml:space="preserve"> М.Ю. Подготовка и защита письменных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работ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учебно-практическое пособие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60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60D54">
        <w:rPr>
          <w:rFonts w:ascii="Times New Roman" w:hAnsi="Times New Roman" w:cs="Times New Roman"/>
          <w:sz w:val="28"/>
          <w:szCs w:val="28"/>
        </w:rPr>
        <w:t xml:space="preserve"> Москва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Берлин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>-Медиа, 2014. - 238 с. - ISBN 978-5-4475-1666-6; То же [Электронный ресурс]. - URL: </w:t>
      </w:r>
      <w:hyperlink r:id="rId9" w:history="1">
        <w:r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http://biblioclub.ru/index.php?page=book&amp;id=253712</w:t>
        </w:r>
      </w:hyperlink>
      <w:r w:rsidRPr="00760D54">
        <w:rPr>
          <w:rFonts w:ascii="Times New Roman" w:hAnsi="Times New Roman" w:cs="Times New Roman"/>
          <w:sz w:val="28"/>
          <w:szCs w:val="28"/>
        </w:rPr>
        <w:t> </w:t>
      </w:r>
    </w:p>
    <w:p w:rsidR="00760D54" w:rsidRPr="00760D54" w:rsidRDefault="00760D54" w:rsidP="00471CAA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71CAA" w:rsidRPr="00760D54" w:rsidRDefault="00471CAA" w:rsidP="00471CA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D54">
        <w:rPr>
          <w:rFonts w:ascii="Times New Roman" w:hAnsi="Times New Roman" w:cs="Times New Roman"/>
          <w:b/>
          <w:sz w:val="28"/>
          <w:szCs w:val="28"/>
        </w:rPr>
        <w:t>Методические пособия по дисциплинам ОПОП:</w:t>
      </w:r>
    </w:p>
    <w:p w:rsidR="00471CAA" w:rsidRDefault="00471CAA" w:rsidP="00760D54">
      <w:pPr>
        <w:pStyle w:val="a3"/>
        <w:numPr>
          <w:ilvl w:val="0"/>
          <w:numId w:val="4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Доманина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 С.А., Хазина А.В. Сравнительная мифология: Учебно-методическое пособие.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>: НГПУ им. К. Минина, 2014. 160</w:t>
      </w:r>
      <w:r w:rsidR="00F778C3">
        <w:rPr>
          <w:rFonts w:ascii="Times New Roman" w:hAnsi="Times New Roman" w:cs="Times New Roman"/>
          <w:sz w:val="28"/>
          <w:szCs w:val="28"/>
        </w:rPr>
        <w:t xml:space="preserve"> </w:t>
      </w:r>
      <w:r w:rsidRPr="00760D54">
        <w:rPr>
          <w:rFonts w:ascii="Times New Roman" w:hAnsi="Times New Roman" w:cs="Times New Roman"/>
          <w:sz w:val="28"/>
          <w:szCs w:val="28"/>
        </w:rPr>
        <w:t>с.</w:t>
      </w:r>
    </w:p>
    <w:p w:rsidR="00471CAA" w:rsidRPr="00760D54" w:rsidRDefault="00760D54" w:rsidP="00760D54">
      <w:pPr>
        <w:pStyle w:val="a3"/>
        <w:numPr>
          <w:ilvl w:val="0"/>
          <w:numId w:val="4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D54">
        <w:rPr>
          <w:rFonts w:ascii="Times New Roman" w:hAnsi="Times New Roman" w:cs="Times New Roman"/>
          <w:sz w:val="28"/>
          <w:szCs w:val="28"/>
        </w:rPr>
        <w:t xml:space="preserve">Краснова, И.А. Историческая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антропология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учебное пособие</w:t>
      </w:r>
      <w:r w:rsidR="00F778C3">
        <w:rPr>
          <w:rFonts w:ascii="Times New Roman" w:hAnsi="Times New Roman" w:cs="Times New Roman"/>
          <w:sz w:val="28"/>
          <w:szCs w:val="28"/>
        </w:rPr>
        <w:t>.</w:t>
      </w:r>
      <w:r w:rsidRPr="00760D5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Ставрополь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СКФУ, 2015. - 194 с. - </w:t>
      </w:r>
      <w:r w:rsidR="0047669B" w:rsidRPr="00760D54">
        <w:rPr>
          <w:rFonts w:ascii="Times New Roman" w:hAnsi="Times New Roman" w:cs="Times New Roman"/>
          <w:sz w:val="28"/>
          <w:szCs w:val="28"/>
        </w:rPr>
        <w:t>То же [Электронный ресурс]. - URL: </w:t>
      </w:r>
      <w:hyperlink r:id="rId10" w:history="1">
        <w:r w:rsidR="0047669B"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http://biblioclub.ru/index.php?page=book&amp;id=458057</w:t>
        </w:r>
      </w:hyperlink>
      <w:r w:rsidR="0047669B" w:rsidRPr="00760D54">
        <w:rPr>
          <w:rFonts w:ascii="Times New Roman" w:hAnsi="Times New Roman" w:cs="Times New Roman"/>
          <w:sz w:val="28"/>
          <w:szCs w:val="28"/>
        </w:rPr>
        <w:t> </w:t>
      </w:r>
    </w:p>
    <w:p w:rsidR="00471CAA" w:rsidRPr="00760D54" w:rsidRDefault="0047669B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60D54">
        <w:rPr>
          <w:rFonts w:ascii="Times New Roman" w:hAnsi="Times New Roman" w:cs="Times New Roman"/>
          <w:sz w:val="28"/>
          <w:szCs w:val="28"/>
        </w:rPr>
        <w:t xml:space="preserve">Морозова, Е.В. Образы Великой Отечественной войны в отечественном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кинематографе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выпускная квалификационная работа (магистерская диссертация)</w:t>
      </w:r>
      <w:r w:rsidR="00FD3411">
        <w:rPr>
          <w:rFonts w:ascii="Times New Roman" w:hAnsi="Times New Roman" w:cs="Times New Roman"/>
          <w:sz w:val="28"/>
          <w:szCs w:val="28"/>
        </w:rPr>
        <w:t>.</w:t>
      </w:r>
      <w:r w:rsidRPr="00760D5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Краснодар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, 2017. - 102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с. ;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1" w:history="1">
        <w:r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http://biblioclub.ru/index.php?page=book&amp;id=492276</w:t>
        </w:r>
      </w:hyperlink>
      <w:r w:rsidRPr="00760D54">
        <w:rPr>
          <w:rFonts w:ascii="Times New Roman" w:hAnsi="Times New Roman" w:cs="Times New Roman"/>
          <w:sz w:val="28"/>
          <w:szCs w:val="28"/>
        </w:rPr>
        <w:t> </w:t>
      </w:r>
    </w:p>
    <w:p w:rsidR="00471CAA" w:rsidRPr="00760D54" w:rsidRDefault="0047669B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60D54">
        <w:rPr>
          <w:rFonts w:ascii="Times New Roman" w:hAnsi="Times New Roman" w:cs="Times New Roman"/>
          <w:sz w:val="28"/>
          <w:szCs w:val="28"/>
        </w:rPr>
        <w:lastRenderedPageBreak/>
        <w:t xml:space="preserve">Новая локальная история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макрорегиона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практикум / авт.-сост. Т.А. Булыгина, К.Р</w:t>
      </w:r>
      <w:r w:rsidR="00FD3411">
        <w:rPr>
          <w:rFonts w:ascii="Times New Roman" w:hAnsi="Times New Roman" w:cs="Times New Roman"/>
          <w:sz w:val="28"/>
          <w:szCs w:val="28"/>
        </w:rPr>
        <w:t xml:space="preserve">. Амбарцумян. </w:t>
      </w:r>
      <w:r w:rsidRPr="00760D5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Ставрополь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СКФУ, 2016. - 205 с. -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>.: с. 44-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49 ;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2" w:history="1">
        <w:r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http://biblioclub.ru/index.php?page=book&amp;id=459126</w:t>
        </w:r>
      </w:hyperlink>
      <w:r w:rsidRPr="00760D54">
        <w:rPr>
          <w:rFonts w:ascii="Times New Roman" w:hAnsi="Times New Roman" w:cs="Times New Roman"/>
          <w:sz w:val="28"/>
          <w:szCs w:val="28"/>
        </w:rPr>
        <w:t> </w:t>
      </w:r>
    </w:p>
    <w:p w:rsidR="00471CAA" w:rsidRPr="00760D54" w:rsidRDefault="00471CAA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60D54">
        <w:rPr>
          <w:rFonts w:ascii="Times New Roman" w:hAnsi="Times New Roman" w:cs="Times New Roman"/>
          <w:sz w:val="28"/>
          <w:szCs w:val="28"/>
        </w:rPr>
        <w:t xml:space="preserve">Воронкова Г.В. История Средневекового Востока: Учебно-методическое пособие.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: НГПУ им.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К.Минина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>, 2014. 84с.</w:t>
      </w:r>
    </w:p>
    <w:p w:rsidR="00471CAA" w:rsidRPr="00760D54" w:rsidRDefault="00471CAA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Доманина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 С.А.,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Лукоянов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 В.В. История Древней Греции и Древнего</w:t>
      </w:r>
      <w:r w:rsidR="00F778C3">
        <w:rPr>
          <w:rFonts w:ascii="Times New Roman" w:hAnsi="Times New Roman" w:cs="Times New Roman"/>
          <w:sz w:val="28"/>
          <w:szCs w:val="28"/>
        </w:rPr>
        <w:t xml:space="preserve"> </w:t>
      </w:r>
      <w:r w:rsidRPr="00760D54">
        <w:rPr>
          <w:rFonts w:ascii="Times New Roman" w:hAnsi="Times New Roman" w:cs="Times New Roman"/>
          <w:sz w:val="28"/>
          <w:szCs w:val="28"/>
        </w:rPr>
        <w:t>Рима: Учебно-методическое пособие. Н.</w:t>
      </w:r>
      <w:r w:rsidR="00F778C3">
        <w:rPr>
          <w:rFonts w:ascii="Times New Roman" w:hAnsi="Times New Roman" w:cs="Times New Roman"/>
          <w:sz w:val="28"/>
          <w:szCs w:val="28"/>
        </w:rPr>
        <w:t xml:space="preserve"> </w:t>
      </w:r>
      <w:r w:rsidRPr="00760D54">
        <w:rPr>
          <w:rFonts w:ascii="Times New Roman" w:hAnsi="Times New Roman" w:cs="Times New Roman"/>
          <w:sz w:val="28"/>
          <w:szCs w:val="28"/>
        </w:rPr>
        <w:t>Новгород: НГПУ им. К.</w:t>
      </w:r>
      <w:r w:rsidR="00F778C3">
        <w:rPr>
          <w:rFonts w:ascii="Times New Roman" w:hAnsi="Times New Roman" w:cs="Times New Roman"/>
          <w:sz w:val="28"/>
          <w:szCs w:val="28"/>
        </w:rPr>
        <w:t xml:space="preserve"> </w:t>
      </w:r>
      <w:r w:rsidRPr="00760D54">
        <w:rPr>
          <w:rFonts w:ascii="Times New Roman" w:hAnsi="Times New Roman" w:cs="Times New Roman"/>
          <w:sz w:val="28"/>
          <w:szCs w:val="28"/>
        </w:rPr>
        <w:t>Минина, 2012. 160</w:t>
      </w:r>
      <w:r w:rsidR="0047669B" w:rsidRPr="00760D54">
        <w:rPr>
          <w:rFonts w:ascii="Times New Roman" w:hAnsi="Times New Roman" w:cs="Times New Roman"/>
          <w:sz w:val="28"/>
          <w:szCs w:val="28"/>
        </w:rPr>
        <w:t xml:space="preserve"> </w:t>
      </w:r>
      <w:r w:rsidRPr="00760D54">
        <w:rPr>
          <w:rFonts w:ascii="Times New Roman" w:hAnsi="Times New Roman" w:cs="Times New Roman"/>
          <w:sz w:val="28"/>
          <w:szCs w:val="28"/>
        </w:rPr>
        <w:t>с.</w:t>
      </w:r>
    </w:p>
    <w:p w:rsidR="00471CAA" w:rsidRPr="00760D54" w:rsidRDefault="00471CAA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Лукоянов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 В.В., Софронова Л.В.</w:t>
      </w:r>
      <w:r w:rsidR="0047669B" w:rsidRPr="00760D54">
        <w:rPr>
          <w:rFonts w:ascii="Times New Roman" w:hAnsi="Times New Roman" w:cs="Times New Roman"/>
          <w:sz w:val="28"/>
          <w:szCs w:val="28"/>
        </w:rPr>
        <w:t>, Чугунова Т.Г.</w:t>
      </w:r>
      <w:r w:rsidRPr="00760D54">
        <w:rPr>
          <w:rFonts w:ascii="Times New Roman" w:hAnsi="Times New Roman" w:cs="Times New Roman"/>
          <w:sz w:val="28"/>
          <w:szCs w:val="28"/>
        </w:rPr>
        <w:t xml:space="preserve"> Христианская религия и церковь в средневековой Западной Европе: учебно-методическое пособие. Н. Новгород: НГПУ им. К. Минина, 2013. 35с.</w:t>
      </w:r>
    </w:p>
    <w:p w:rsidR="00471CAA" w:rsidRPr="00760D54" w:rsidRDefault="00471CAA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60D54">
        <w:rPr>
          <w:rFonts w:ascii="Times New Roman" w:hAnsi="Times New Roman" w:cs="Times New Roman"/>
          <w:sz w:val="28"/>
          <w:szCs w:val="28"/>
        </w:rPr>
        <w:t xml:space="preserve">Софронова Л.В. История позднего Средневековья – раннего Нового времени: Учебно-методическое пособие.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>: НГПУ им. К. Минина, 2013. 68с.</w:t>
      </w:r>
    </w:p>
    <w:p w:rsidR="00471CAA" w:rsidRPr="00760D54" w:rsidRDefault="00C61219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60D54">
        <w:rPr>
          <w:rFonts w:ascii="Times New Roman" w:hAnsi="Times New Roman" w:cs="Times New Roman"/>
          <w:sz w:val="28"/>
          <w:szCs w:val="28"/>
        </w:rPr>
        <w:t>Минеев В.В. Атлас по истории и фил</w:t>
      </w:r>
      <w:r w:rsidRPr="00760D54">
        <w:rPr>
          <w:rFonts w:ascii="Times New Roman" w:hAnsi="Times New Roman" w:cs="Times New Roman"/>
          <w:sz w:val="28"/>
          <w:szCs w:val="28"/>
        </w:rPr>
        <w:t>ософии науки: учебное пособие</w:t>
      </w:r>
      <w:r w:rsidRPr="00760D54">
        <w:rPr>
          <w:rFonts w:ascii="Times New Roman" w:hAnsi="Times New Roman" w:cs="Times New Roman"/>
          <w:sz w:val="28"/>
          <w:szCs w:val="28"/>
        </w:rPr>
        <w:t xml:space="preserve">. </w:t>
      </w:r>
      <w:r w:rsidRPr="00760D54">
        <w:rPr>
          <w:rFonts w:ascii="Times New Roman" w:hAnsi="Times New Roman" w:cs="Times New Roman"/>
          <w:sz w:val="28"/>
          <w:szCs w:val="28"/>
        </w:rPr>
        <w:t>–</w:t>
      </w:r>
      <w:r w:rsidRPr="00760D54">
        <w:rPr>
          <w:rFonts w:ascii="Times New Roman" w:hAnsi="Times New Roman" w:cs="Times New Roman"/>
          <w:sz w:val="28"/>
          <w:szCs w:val="28"/>
        </w:rPr>
        <w:t xml:space="preserve"> Москва</w:t>
      </w:r>
      <w:r w:rsidRPr="00760D54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Берлин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>-Медиа, 2014. - 120 с. - ISBN 978-5-4458-7514-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7 ;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3" w:history="1">
        <w:r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http://biblioclub.ru/index.php?page=book&amp;id=242010</w:t>
        </w:r>
      </w:hyperlink>
    </w:p>
    <w:p w:rsidR="00471CAA" w:rsidRPr="00760D54" w:rsidRDefault="00471CAA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60D54">
        <w:rPr>
          <w:rFonts w:ascii="Times New Roman" w:hAnsi="Times New Roman" w:cs="Times New Roman"/>
          <w:sz w:val="28"/>
          <w:szCs w:val="28"/>
        </w:rPr>
        <w:t>Чугунова Т.Г., Хазина А.В. История первобытного общества и Древнего Востока: Учебно-методическое пособие. Н. Новгород: НГПУ им. К. Минина, 2012. 67с.</w:t>
      </w:r>
    </w:p>
    <w:p w:rsidR="00471CAA" w:rsidRPr="00760D54" w:rsidRDefault="00C61219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0D54">
        <w:rPr>
          <w:rFonts w:ascii="Times New Roman" w:hAnsi="Times New Roman" w:cs="Times New Roman"/>
          <w:sz w:val="28"/>
          <w:szCs w:val="28"/>
        </w:rPr>
        <w:t>Садченко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 В.Н. </w:t>
      </w:r>
      <w:r w:rsidRPr="00760D54">
        <w:rPr>
          <w:rFonts w:ascii="Times New Roman" w:hAnsi="Times New Roman" w:cs="Times New Roman"/>
          <w:sz w:val="28"/>
          <w:szCs w:val="28"/>
        </w:rPr>
        <w:t xml:space="preserve">Политический экстремизм в современном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мире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практикум</w:t>
      </w:r>
      <w:r w:rsidRPr="00760D54">
        <w:rPr>
          <w:rFonts w:ascii="Times New Roman" w:hAnsi="Times New Roman" w:cs="Times New Roman"/>
          <w:sz w:val="28"/>
          <w:szCs w:val="28"/>
        </w:rPr>
        <w:t>.</w:t>
      </w:r>
      <w:r w:rsidRPr="00760D5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Став</w:t>
      </w:r>
      <w:r w:rsidR="00760D54">
        <w:rPr>
          <w:rFonts w:ascii="Times New Roman" w:hAnsi="Times New Roman" w:cs="Times New Roman"/>
          <w:sz w:val="28"/>
          <w:szCs w:val="28"/>
        </w:rPr>
        <w:t>рополь :</w:t>
      </w:r>
      <w:proofErr w:type="gramEnd"/>
      <w:r w:rsidR="00760D54">
        <w:rPr>
          <w:rFonts w:ascii="Times New Roman" w:hAnsi="Times New Roman" w:cs="Times New Roman"/>
          <w:sz w:val="28"/>
          <w:szCs w:val="28"/>
        </w:rPr>
        <w:t xml:space="preserve"> СКФУ, 2017. - 118 с. </w:t>
      </w:r>
      <w:r w:rsidRPr="00760D54">
        <w:rPr>
          <w:rFonts w:ascii="Times New Roman" w:hAnsi="Times New Roman" w:cs="Times New Roman"/>
          <w:sz w:val="28"/>
          <w:szCs w:val="28"/>
        </w:rPr>
        <w:t>То же [Электронный ресурс]. - URL: </w:t>
      </w:r>
      <w:hyperlink r:id="rId14" w:history="1">
        <w:r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http://biblioclub.ru/index.php?page=book&amp;id=467193</w:t>
        </w:r>
      </w:hyperlink>
    </w:p>
    <w:p w:rsidR="00C61219" w:rsidRPr="00760D54" w:rsidRDefault="00C61219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Мандель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, Б.Р. Всемирная литература: искусство слова в Средневековье и титаны эпохи Возрождения. Начало Нового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времени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учебник для студентов высших учебных заведений гуманитарного направления</w:t>
      </w:r>
      <w:r w:rsidRPr="00760D54">
        <w:rPr>
          <w:rFonts w:ascii="Times New Roman" w:hAnsi="Times New Roman" w:cs="Times New Roman"/>
          <w:sz w:val="28"/>
          <w:szCs w:val="28"/>
        </w:rPr>
        <w:t xml:space="preserve">. </w:t>
      </w:r>
      <w:r w:rsidR="00760D54">
        <w:rPr>
          <w:rFonts w:ascii="Times New Roman" w:hAnsi="Times New Roman" w:cs="Times New Roman"/>
          <w:sz w:val="28"/>
          <w:szCs w:val="28"/>
        </w:rPr>
        <w:t>– Москва-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Берлин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0D54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760D54">
        <w:rPr>
          <w:rFonts w:ascii="Times New Roman" w:hAnsi="Times New Roman" w:cs="Times New Roman"/>
          <w:sz w:val="28"/>
          <w:szCs w:val="28"/>
        </w:rPr>
        <w:t xml:space="preserve">-Медиа, 2014. - 471 </w:t>
      </w:r>
      <w:proofErr w:type="gramStart"/>
      <w:r w:rsidRPr="00760D54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760D54">
        <w:rPr>
          <w:rFonts w:ascii="Times New Roman" w:hAnsi="Times New Roman" w:cs="Times New Roman"/>
          <w:sz w:val="28"/>
          <w:szCs w:val="28"/>
        </w:rPr>
        <w:t xml:space="preserve"> - ISBN 978-5-4475-2522-4 ; То же [Электронный ресурс]. - URL: </w:t>
      </w:r>
      <w:hyperlink r:id="rId15" w:history="1">
        <w:r w:rsidRPr="00760D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http://biblioclub.ru/index.php?page=book&amp;id=253621</w:t>
        </w:r>
      </w:hyperlink>
    </w:p>
    <w:p w:rsidR="00702FB6" w:rsidRPr="00FD3411" w:rsidRDefault="005370DB" w:rsidP="00E248E3">
      <w:pPr>
        <w:pStyle w:val="a3"/>
        <w:numPr>
          <w:ilvl w:val="0"/>
          <w:numId w:val="4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D3411">
        <w:rPr>
          <w:rFonts w:ascii="Times New Roman" w:hAnsi="Times New Roman" w:cs="Times New Roman"/>
          <w:sz w:val="28"/>
          <w:szCs w:val="28"/>
        </w:rPr>
        <w:t>«Человек исторический» в системе гуманитарного знания</w:t>
      </w:r>
      <w:r w:rsidRPr="00FD3411">
        <w:rPr>
          <w:rFonts w:ascii="Times New Roman" w:hAnsi="Times New Roman" w:cs="Times New Roman"/>
          <w:sz w:val="28"/>
          <w:szCs w:val="28"/>
        </w:rPr>
        <w:t xml:space="preserve">. </w:t>
      </w:r>
      <w:r w:rsidRPr="00FD341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D341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D3411">
        <w:rPr>
          <w:rFonts w:ascii="Times New Roman" w:hAnsi="Times New Roman" w:cs="Times New Roman"/>
          <w:sz w:val="28"/>
          <w:szCs w:val="28"/>
        </w:rPr>
        <w:t xml:space="preserve"> Издательский дом Высшей школы экономики, 2012. - 192 с. - ISBN 978-5-7598-0943-</w:t>
      </w:r>
      <w:proofErr w:type="gramStart"/>
      <w:r w:rsidRPr="00FD3411">
        <w:rPr>
          <w:rFonts w:ascii="Times New Roman" w:hAnsi="Times New Roman" w:cs="Times New Roman"/>
          <w:sz w:val="28"/>
          <w:szCs w:val="28"/>
        </w:rPr>
        <w:t>2 ;</w:t>
      </w:r>
      <w:proofErr w:type="gramEnd"/>
      <w:r w:rsidRPr="00FD3411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6" w:history="1">
        <w:r w:rsidRPr="00FD341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http://biblioclub.ru/index.php?page=book&amp;id=136799</w:t>
        </w:r>
      </w:hyperlink>
    </w:p>
    <w:sectPr w:rsidR="00702FB6" w:rsidRPr="00FD3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80255"/>
    <w:multiLevelType w:val="hybridMultilevel"/>
    <w:tmpl w:val="CF6E4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E44B2"/>
    <w:multiLevelType w:val="hybridMultilevel"/>
    <w:tmpl w:val="57A4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519"/>
    <w:rsid w:val="00471CAA"/>
    <w:rsid w:val="0047669B"/>
    <w:rsid w:val="004A5876"/>
    <w:rsid w:val="005370DB"/>
    <w:rsid w:val="00702FB6"/>
    <w:rsid w:val="00760D54"/>
    <w:rsid w:val="00982519"/>
    <w:rsid w:val="00C61219"/>
    <w:rsid w:val="00E2433D"/>
    <w:rsid w:val="00F778C3"/>
    <w:rsid w:val="00FD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D564"/>
  <w15:docId w15:val="{185162F7-671E-4E5C-9785-3153019D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A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243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7692" TargetMode="External"/><Relationship Id="rId13" Type="http://schemas.openxmlformats.org/officeDocument/2006/relationships/hyperlink" Target="http://biblioclub.ru/index.php?page=book&amp;id=242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81783" TargetMode="External"/><Relationship Id="rId12" Type="http://schemas.openxmlformats.org/officeDocument/2006/relationships/hyperlink" Target="http://biblioclub.ru/index.php?page=book&amp;id=45912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3679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28" TargetMode="External"/><Relationship Id="rId11" Type="http://schemas.openxmlformats.org/officeDocument/2006/relationships/hyperlink" Target="http://biblioclub.ru/index.php?page=book&amp;id=49227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53621" TargetMode="External"/><Relationship Id="rId10" Type="http://schemas.openxmlformats.org/officeDocument/2006/relationships/hyperlink" Target="http://biblioclub.ru/index.php?page=book&amp;id=4580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53712" TargetMode="External"/><Relationship Id="rId14" Type="http://schemas.openxmlformats.org/officeDocument/2006/relationships/hyperlink" Target="http://biblioclub.ru/index.php?page=book&amp;id=467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734DF-112D-43D2-A8B6-92B9EB82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2019-04-01T12:44:00Z</dcterms:created>
  <dcterms:modified xsi:type="dcterms:W3CDTF">2019-04-01T12:45:00Z</dcterms:modified>
</cp:coreProperties>
</file>